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00" w:line="276" w:lineRule="auto"/>
        <w:contextualSpacing w:val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WALK IN FEAR OF OUR GOD</w:t>
      </w:r>
    </w:p>
    <w:p w:rsidR="00000000" w:rsidDel="00000000" w:rsidP="00000000" w:rsidRDefault="00000000" w:rsidRPr="00000000" w14:paraId="00000001">
      <w:pPr>
        <w:shd w:fill="ffffff" w:val="clear"/>
        <w:spacing w:after="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Nehemiah 5:1-19</w:t>
      </w:r>
    </w:p>
    <w:p w:rsidR="00000000" w:rsidDel="00000000" w:rsidP="00000000" w:rsidRDefault="00000000" w:rsidRPr="00000000" w14:paraId="00000003">
      <w:pPr>
        <w:shd w:fill="ffffff" w:val="clear"/>
        <w:spacing w:after="200" w:line="276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Key Verse 9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So I continued, “What you are doing is not right. Shouldn’t you walk in the fear of our God to avoid the reproach of our Gentile enemies?”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1-8. What caused an outcry among the men and their wives against their fellow Jews? (1-5) What did Nehemiah do about this? (6-8)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9-13. How did Neh</w:t>
      </w:r>
      <w:r w:rsidDel="00000000" w:rsidR="00000000" w:rsidRPr="00000000">
        <w:rPr>
          <w:sz w:val="24"/>
          <w:szCs w:val="24"/>
          <w:rtl w:val="0"/>
        </w:rPr>
        <w:t xml:space="preserve">emiah confront them? (9,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Deut. 23:19-20) How did he set an example in lending them money and grain? (10)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did he further help them? (11-13, Mt 3:8)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Read verses 14-19. How did Nehemiah serve the people when he was appointed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36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as governor? (14-18) What can we learn from his prayer to God? (19)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