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Son of the Most High</w:t>
      </w:r>
    </w:p>
    <w:p w:rsidR="00000000" w:rsidDel="00000000" w:rsidP="00000000" w:rsidRDefault="00000000" w:rsidRPr="00000000" w14:paraId="00000002">
      <w:pPr>
        <w:spacing w:after="240" w:before="80" w:line="276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Luke 1:26-38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Key Verse 32: “</w:t>
      </w:r>
      <w:r w:rsidDel="00000000" w:rsidR="00000000" w:rsidRPr="00000000">
        <w:rPr>
          <w:rtl w:val="0"/>
        </w:rPr>
        <w:t xml:space="preserve">He will be great and will be called the Son of the Most High. And the Lord God will give to him the throne of his father David,”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8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Look at verses 26-27. Where was the angel Gabriel sent and who was he sent to? </w:t>
        <w:br w:type="textWrapping"/>
        <w:t xml:space="preserve">Why is it significant that Joseph was “of the house of David”? </w:t>
        <w:br w:type="textWrapping"/>
        <w:t xml:space="preserve">How is this connected to the prophecy from Isaiah 9?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Isaiah 9:1,7</w:t>
        </w:r>
      </w:hyperlink>
      <w:r w:rsidDel="00000000" w:rsidR="00000000" w:rsidRPr="00000000">
        <w:rPr>
          <w:rtl w:val="0"/>
        </w:rPr>
        <w:t xml:space="preserve">)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V28-30. What do you think the greeting “O favored one, the LORD is with you!” means? How did Mary react?(29) Why do you think Gabriel said the following words to Mary: “Do not be afraid, Mary, for you have found favor with God.”?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V31. What was promised to Mary? What does the name Jesus mean? Where else was this same name used in the bible?(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Joshua 1:1-2</w:t>
        </w:r>
      </w:hyperlink>
      <w:r w:rsidDel="00000000" w:rsidR="00000000" w:rsidRPr="00000000">
        <w:rPr>
          <w:rtl w:val="0"/>
        </w:rPr>
        <w:t xml:space="preserve">) What could this name infer about the child’s life and mission? 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V32-33. What important qualities of Jesus are proclaimed by Gabriel? Consider each of these qualities. Why is it significant that: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He will be called the Son of the Most High?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The LORD God will give him the throne of his father David?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He will reign over the house of Jacob forever?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Of his kingdom there will be no end? 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V34-35. What question did Mary ask?(34) What did the angel say would happen, how would the child be born?(35) Why will the child be called “holy” and “the son of God”?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is this process similar to the process of being born again and becoming a child of God?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V36-37. What did Gabriel share with Mary? Why? What limitations did Elizabeth have that made child bearing impossible?(36) What does this miracle show about God?(37)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V38. How did Mary respond and accept her calling? What did Mary say of herself and what she would do? Why are these words from Mary significant?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this passage a fulfillment of the prophecy regarding the woman's offspring/seed mentioned in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Genesis 3:15</w:t>
        </w:r>
      </w:hyperlink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0">
      <w:pPr>
        <w:spacing w:after="240" w:before="80"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Notes: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8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name Jesus means = </w:t>
      </w:r>
      <w:r w:rsidDel="00000000" w:rsidR="00000000" w:rsidRPr="00000000">
        <w:rPr>
          <w:rtl w:val="0"/>
        </w:rPr>
        <w:t xml:space="preserve">God is salvation.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Jesus is the Greek version of the Hebrew name Joshua.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Joshua’s mission was to lead the people over the Jordan and into the promised land.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Joshua was a precursor to Jesus who will lead people over death and into the true promised land that is eternal.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biblegateway.com/passage/?search=Genesis%203%3A15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Luke%201%3A26-38&amp;version=ESV" TargetMode="External"/><Relationship Id="rId7" Type="http://schemas.openxmlformats.org/officeDocument/2006/relationships/hyperlink" Target="https://www.biblegateway.com/passage/?search=Isaiah%209%3A1%2C7&amp;version=ESV" TargetMode="External"/><Relationship Id="rId8" Type="http://schemas.openxmlformats.org/officeDocument/2006/relationships/hyperlink" Target="https://www.biblegateway.com/passage/?search=joshua%201%3A1-2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