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jc w:val="center"/>
        <w:rPr>
          <w:sz w:val="32"/>
          <w:szCs w:val="32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Make Straight The Way Of The Lord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80" w:line="276" w:lineRule="auto"/>
        <w:rPr/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John 1:19-28</w:t>
        </w:r>
      </w:hyperlink>
      <w:r w:rsidDel="00000000" w:rsidR="00000000" w:rsidRPr="00000000">
        <w:rPr>
          <w:rtl w:val="0"/>
        </w:rPr>
        <w:br w:type="textWrapping"/>
        <w:t xml:space="preserve">Key Verse 23: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highlight w:val="white"/>
          <w:rtl w:val="0"/>
        </w:rPr>
        <w:t xml:space="preserve">He said, “I am the voice of one crying out in the wilderness, ‘Make straight the way of the Lord,’ as the prophet Isaiah said.”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8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Look at verses </w:t>
      </w:r>
      <w:r w:rsidDel="00000000" w:rsidR="00000000" w:rsidRPr="00000000">
        <w:rPr>
          <w:rtl w:val="0"/>
        </w:rPr>
        <w:t xml:space="preserve">19-23. Why did the Pharisees send priests and Levites to John the Baptist? (19) Who did they think he might be? (20-21)</w:t>
        <w:br w:type="textWrapping"/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How did John respond to their questions in verses 20-21? Why do you think it was important that John clarified that he was not the Christ?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V23. How did John answer them, what did John say about himself? What did John mean when he said: </w:t>
      </w:r>
      <w:r w:rsidDel="00000000" w:rsidR="00000000" w:rsidRPr="00000000">
        <w:rPr>
          <w:rtl w:val="0"/>
        </w:rPr>
        <w:t xml:space="preserve">“I am the voice of one crying out in the wilderness, ‘Make straight the way of the Lord,’ as the prophet Isaiah said.”? </w:t>
      </w:r>
      <w:r w:rsidDel="00000000" w:rsidR="00000000" w:rsidRPr="00000000">
        <w:rPr>
          <w:rtl w:val="0"/>
        </w:rPr>
        <w:t xml:space="preserve">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Isaiah 40:3-5</w:t>
        </w:r>
      </w:hyperlink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color w:val="ff00ff"/>
          <w:rtl w:val="0"/>
        </w:rPr>
        <w:br w:type="textWrapping"/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Why is it important to find our identity, message, and our calling/mission in the word?</w:t>
      </w:r>
    </w:p>
    <w:p w:rsidR="00000000" w:rsidDel="00000000" w:rsidP="00000000" w:rsidRDefault="00000000" w:rsidRPr="00000000" w14:paraId="00000008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What does it mean to “make straight the way of the Lord”? 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Why is this an important step in the process of believing and seeing the Son of God?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Why is it important for us to make straight the way of the Lord in our lives? Why is this a good message to share with others?</w:t>
      </w:r>
    </w:p>
    <w:p w:rsidR="00000000" w:rsidDel="00000000" w:rsidP="00000000" w:rsidRDefault="00000000" w:rsidRPr="00000000" w14:paraId="0000000C">
      <w:pPr>
        <w:spacing w:line="36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V25-28. What question did they ask John in these verses? How did John respond?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Why was John baptising with water? Why didn't they know the one who stands among them?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John+1%3A19-28&amp;version=ESV" TargetMode="External"/><Relationship Id="rId7" Type="http://schemas.openxmlformats.org/officeDocument/2006/relationships/hyperlink" Target="https://www.biblegateway.com/passage/?search=Isaiah+40%3A3-5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