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THE GOSPEL 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PREACHED TO YOU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 Corinthians 15:1-11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Key Verses</w:t>
      </w:r>
      <w:r w:rsidDel="00000000" w:rsidR="00000000" w:rsidRPr="00000000">
        <w:rPr>
          <w:rFonts w:ascii="Arial" w:cs="Arial" w:eastAsia="Arial" w:hAnsi="Arial"/>
          <w:rtl w:val="0"/>
        </w:rPr>
        <w:t xml:space="preserve">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contextualSpacing w:val="0"/>
        <w:jc w:val="center"/>
        <w:rPr>
          <w:rFonts w:ascii="Arial" w:cs="Arial" w:eastAsia="Arial" w:hAnsi="Arial"/>
          <w:i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i w:val="1"/>
          <w:color w:val="ff0000"/>
          <w:highlight w:val="white"/>
          <w:rtl w:val="0"/>
        </w:rPr>
        <w:t xml:space="preserve">Now, brothers and sisters, I want to remind you of the gospel I preached to you, which you received and on which you have taken your stand.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Read verses 1-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Wh</w:t>
      </w:r>
      <w:r w:rsidDel="00000000" w:rsidR="00000000" w:rsidRPr="00000000">
        <w:rPr>
          <w:rFonts w:ascii="Arial" w:cs="Arial" w:eastAsia="Arial" w:hAnsi="Arial"/>
          <w:rtl w:val="0"/>
        </w:rPr>
        <w:t xml:space="preserve">y did Paul remind Corinthian believers of the gospel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rtl w:val="0"/>
        </w:rPr>
        <w:t xml:space="preserve">(1-2) What did he do with the gospel? (3a) What was the gospel message that Paul passed on to them? (3b-4)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5-8. To whom did the risen Jesus appear in order? How were they changed through their witnessing the resurrection?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9-11. Why did Paul call himself the least of the apostles? (9) What did Paul testify about his new life in Jesus?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(10) </w:t>
      </w:r>
      <w:r w:rsidDel="00000000" w:rsidR="00000000" w:rsidRPr="00000000">
        <w:rPr>
          <w:rFonts w:ascii="Arial" w:cs="Arial" w:eastAsia="Arial" w:hAnsi="Arial"/>
          <w:rtl w:val="0"/>
        </w:rPr>
        <w:t xml:space="preserve">How was he confident about what he preached? (11)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